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47513">
      <w:pPr>
        <w:tabs>
          <w:tab w:val="left" w:pos="488"/>
          <w:tab w:val="center" w:pos="4153"/>
        </w:tabs>
        <w:ind w:firstLine="442" w:firstLineChars="100"/>
        <w:rPr>
          <w:rFonts w:ascii="宋体" w:hAnsi="宋体" w:eastAsia="宋体"/>
          <w:b/>
          <w:color w:val="000000" w:themeColor="text1"/>
          <w:sz w:val="44"/>
          <w:szCs w:val="44"/>
          <w14:textFill>
            <w14:solidFill>
              <w14:schemeClr w14:val="tx1"/>
            </w14:solidFill>
          </w14:textFill>
        </w:rPr>
      </w:pPr>
      <w:r>
        <w:rPr>
          <w:rFonts w:hint="eastAsia" w:ascii="宋体" w:hAnsi="宋体" w:eastAsia="宋体"/>
          <w:b/>
          <w:color w:val="000000" w:themeColor="text1"/>
          <w:sz w:val="44"/>
          <w:szCs w:val="44"/>
          <w14:textFill>
            <w14:solidFill>
              <w14:schemeClr w14:val="tx1"/>
            </w14:solidFill>
          </w14:textFill>
        </w:rPr>
        <w:t>附件 2      招租须知</w:t>
      </w:r>
    </w:p>
    <w:p w14:paraId="570D69FE">
      <w:pPr>
        <w:jc w:val="center"/>
        <w:rPr>
          <w:rFonts w:ascii="宋体" w:hAnsi="宋体" w:eastAsia="宋体"/>
          <w:b/>
          <w:color w:val="000000" w:themeColor="text1"/>
          <w:sz w:val="44"/>
          <w:szCs w:val="44"/>
          <w14:textFill>
            <w14:solidFill>
              <w14:schemeClr w14:val="tx1"/>
            </w14:solidFill>
          </w14:textFill>
        </w:rPr>
      </w:pPr>
    </w:p>
    <w:p w14:paraId="7609711F">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一、根据《中华人民共和国合同法》及相关法律法规制定本次招租须知，请各租赁单位及自然人仔细阅读，一经参加招租活动，即视为各租赁单位及自然人同意、接受了本须知的全部规定并自愿遵守。</w:t>
      </w:r>
    </w:p>
    <w:p w14:paraId="146C79DA">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二、本公司召开的此次招租</w:t>
      </w:r>
      <w:r>
        <w:rPr>
          <w:rFonts w:hint="eastAsia" w:ascii="仿宋" w:hAnsi="仿宋" w:eastAsia="仿宋" w:cs="仿宋"/>
          <w:sz w:val="32"/>
          <w:szCs w:val="32"/>
        </w:rPr>
        <w:t>询价</w:t>
      </w:r>
      <w:r>
        <w:rPr>
          <w:rFonts w:hint="eastAsia" w:ascii="仿宋" w:hAnsi="仿宋" w:eastAsia="仿宋"/>
          <w:color w:val="000000" w:themeColor="text1"/>
          <w:sz w:val="32"/>
          <w:szCs w:val="32"/>
          <w14:textFill>
            <w14:solidFill>
              <w14:schemeClr w14:val="tx1"/>
            </w14:solidFill>
          </w14:textFill>
        </w:rPr>
        <w:t>按照公开、公平、公正、诚实信用、符合条件的价高者得的竞争原则进行，其招租行为和结果都具备法律效力，参报人须知晓以下事项：</w:t>
      </w:r>
    </w:p>
    <w:p w14:paraId="21F0D51D">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第一，本招租标的为</w:t>
      </w:r>
      <w:r>
        <w:rPr>
          <w:rFonts w:hint="eastAsia" w:ascii="仿宋" w:hAnsi="仿宋" w:eastAsia="仿宋" w:cs="仿宋"/>
          <w:sz w:val="32"/>
          <w:szCs w:val="32"/>
        </w:rPr>
        <w:t xml:space="preserve">福州市鼓楼区鼓屏路192号山海大厦8层08室 </w:t>
      </w:r>
      <w:r>
        <w:rPr>
          <w:rFonts w:hint="eastAsia" w:ascii="仿宋" w:hAnsi="仿宋" w:eastAsia="仿宋"/>
          <w:sz w:val="32"/>
          <w:szCs w:val="32"/>
        </w:rPr>
        <w:t>（建筑面积224.43m</w:t>
      </w:r>
      <w:r>
        <w:rPr>
          <w:rFonts w:hint="eastAsia" w:ascii="仿宋" w:hAnsi="仿宋" w:eastAsia="仿宋"/>
          <w:sz w:val="32"/>
          <w:szCs w:val="32"/>
          <w:vertAlign w:val="superscript"/>
        </w:rPr>
        <w:t>2</w:t>
      </w:r>
      <w:r>
        <w:rPr>
          <w:rFonts w:hint="eastAsia" w:ascii="仿宋" w:hAnsi="仿宋" w:eastAsia="仿宋"/>
          <w:sz w:val="32"/>
          <w:szCs w:val="32"/>
        </w:rPr>
        <w:t>）（以下简称“本标的”）</w:t>
      </w:r>
      <w:r>
        <w:rPr>
          <w:rFonts w:hint="eastAsia" w:ascii="仿宋" w:hAnsi="仿宋" w:eastAsia="仿宋"/>
          <w:color w:val="000000" w:themeColor="text1"/>
          <w:sz w:val="32"/>
          <w:szCs w:val="32"/>
          <w14:textFill>
            <w14:solidFill>
              <w14:schemeClr w14:val="tx1"/>
            </w14:solidFill>
          </w14:textFill>
        </w:rPr>
        <w:t>。本标的不能用于经营餐饮及影响周边单位和居民工作、生活的行业，并按招租时的现状出租；租赁人在参与招租前应自行充分了解标的物的现状，中标后及租赁期间不得以标的物现状不符合预期或约定为由提出解除或中止租赁合同；承租人无装修期，</w:t>
      </w:r>
      <w:r>
        <w:rPr>
          <w:rFonts w:hint="eastAsia" w:ascii="仿宋" w:hAnsi="仿宋" w:eastAsia="仿宋"/>
          <w:sz w:val="32"/>
          <w:szCs w:val="32"/>
        </w:rPr>
        <w:t>租期不高于3年（含3年）；</w:t>
      </w:r>
      <w:r>
        <w:rPr>
          <w:rFonts w:hint="eastAsia" w:ascii="仿宋" w:hAnsi="仿宋" w:eastAsia="仿宋"/>
          <w:color w:val="000000" w:themeColor="text1"/>
          <w:sz w:val="32"/>
          <w:szCs w:val="32"/>
          <w14:textFill>
            <w14:solidFill>
              <w14:schemeClr w14:val="tx1"/>
            </w14:solidFill>
          </w14:textFill>
        </w:rPr>
        <w:t>承租人自行负责承租期间的租赁房屋及附属设备设施的各项维护、维修、更新等事项并承担相应的费用（包括各种原因发生的损耗、损害等）。</w:t>
      </w:r>
    </w:p>
    <w:p w14:paraId="39629127">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第二，报价材料的组成：投标报价函（附件1，</w:t>
      </w:r>
      <w:r>
        <w:rPr>
          <w:rFonts w:hint="eastAsia" w:ascii="仿宋" w:hAnsi="仿宋" w:eastAsia="仿宋"/>
          <w:color w:val="000000" w:themeColor="text1"/>
          <w:sz w:val="32"/>
          <w:szCs w:val="32"/>
          <w:lang w:val="en-US" w:eastAsia="zh-CN"/>
          <w14:textFill>
            <w14:solidFill>
              <w14:schemeClr w14:val="tx1"/>
            </w14:solidFill>
          </w14:textFill>
        </w:rPr>
        <w:t>单位</w:t>
      </w:r>
      <w:r>
        <w:rPr>
          <w:rFonts w:hint="eastAsia" w:ascii="仿宋" w:hAnsi="仿宋" w:eastAsia="仿宋"/>
          <w:color w:val="000000" w:themeColor="text1"/>
          <w:sz w:val="32"/>
          <w:szCs w:val="32"/>
          <w14:textFill>
            <w14:solidFill>
              <w14:schemeClr w14:val="tx1"/>
            </w14:solidFill>
          </w14:textFill>
        </w:rPr>
        <w:t>需加盖公章</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自然人需签字按手印</w:t>
      </w:r>
      <w:r>
        <w:rPr>
          <w:rFonts w:hint="eastAsia" w:ascii="仿宋" w:hAnsi="仿宋" w:eastAsia="仿宋"/>
          <w:color w:val="000000" w:themeColor="text1"/>
          <w:sz w:val="32"/>
          <w:szCs w:val="32"/>
          <w14:textFill>
            <w14:solidFill>
              <w14:schemeClr w14:val="tx1"/>
            </w14:solidFill>
          </w14:textFill>
        </w:rPr>
        <w:t>）、保证金交款回单；如为单位租赁请提供：营业执照复印件（加盖公章）、法人或委托人身份证复印件放入信封内并密封（封口处加盖公章）；如为自然人租赁请提供：身份证复印件放入信封内并密封（封口处</w:t>
      </w:r>
      <w:r>
        <w:rPr>
          <w:rFonts w:hint="eastAsia" w:ascii="仿宋" w:hAnsi="仿宋" w:eastAsia="仿宋"/>
          <w:color w:val="000000" w:themeColor="text1"/>
          <w:sz w:val="32"/>
          <w:szCs w:val="32"/>
          <w:lang w:val="en-US" w:eastAsia="zh-CN"/>
          <w14:textFill>
            <w14:solidFill>
              <w14:schemeClr w14:val="tx1"/>
            </w14:solidFill>
          </w14:textFill>
        </w:rPr>
        <w:t>按手印</w:t>
      </w:r>
      <w:r>
        <w:rPr>
          <w:rFonts w:hint="eastAsia" w:ascii="仿宋" w:hAnsi="仿宋" w:eastAsia="仿宋"/>
          <w:color w:val="000000" w:themeColor="text1"/>
          <w:sz w:val="32"/>
          <w:szCs w:val="32"/>
          <w14:textFill>
            <w14:solidFill>
              <w14:schemeClr w14:val="tx1"/>
            </w14:solidFill>
          </w14:textFill>
        </w:rPr>
        <w:t>）；本次询价不接受联合体报价。。</w:t>
      </w:r>
    </w:p>
    <w:p w14:paraId="7F002650">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第三，本标的招租保证金为</w:t>
      </w:r>
      <w:r>
        <w:rPr>
          <w:rFonts w:hint="eastAsia" w:ascii="仿宋" w:hAnsi="仿宋" w:eastAsia="仿宋"/>
          <w:sz w:val="32"/>
          <w:szCs w:val="32"/>
          <w:lang w:val="en-US" w:eastAsia="zh-CN"/>
        </w:rPr>
        <w:t>3</w:t>
      </w:r>
      <w:r>
        <w:rPr>
          <w:rFonts w:hint="eastAsia" w:ascii="仿宋" w:hAnsi="仿宋" w:eastAsia="仿宋"/>
          <w:color w:val="000000" w:themeColor="text1"/>
          <w:sz w:val="32"/>
          <w:szCs w:val="32"/>
          <w14:textFill>
            <w14:solidFill>
              <w14:schemeClr w14:val="tx1"/>
            </w14:solidFill>
          </w14:textFill>
        </w:rPr>
        <w:t>万元，参与招租前请将保证金汇入指定账户，招租保证金的汇款人名称应与租赁人名称一致，用途请注明“招租保证金”字样，并在规定时间内携带投标报价函及招租保证金交款单据前来投标。未中标者将无息退还保证金；中标者若未与我公司签订租赁合同，则保证金</w:t>
      </w:r>
      <w:r>
        <w:rPr>
          <w:rFonts w:ascii="仿宋" w:hAnsi="仿宋" w:eastAsia="仿宋"/>
          <w:color w:val="000000" w:themeColor="text1"/>
          <w:sz w:val="32"/>
          <w:szCs w:val="32"/>
          <w14:textFill>
            <w14:solidFill>
              <w14:schemeClr w14:val="tx1"/>
            </w14:solidFill>
          </w14:textFill>
        </w:rPr>
        <w:t>将不退还</w:t>
      </w:r>
      <w:r>
        <w:rPr>
          <w:rFonts w:hint="eastAsia" w:ascii="仿宋" w:hAnsi="仿宋" w:eastAsia="仿宋"/>
          <w:color w:val="000000" w:themeColor="text1"/>
          <w:sz w:val="32"/>
          <w:szCs w:val="32"/>
          <w14:textFill>
            <w14:solidFill>
              <w14:schemeClr w14:val="tx1"/>
            </w14:solidFill>
          </w14:textFill>
        </w:rPr>
        <w:t>。保证金请按以下账户信息汇入：</w:t>
      </w:r>
    </w:p>
    <w:p w14:paraId="22698502">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名称：</w:t>
      </w:r>
      <w:r>
        <w:rPr>
          <w:rFonts w:hint="eastAsia" w:ascii="仿宋" w:hAnsi="仿宋" w:eastAsia="仿宋"/>
          <w:color w:val="000000" w:themeColor="text1"/>
          <w:sz w:val="32"/>
          <w:szCs w:val="32"/>
          <w:u w:val="single"/>
          <w14:textFill>
            <w14:solidFill>
              <w14:schemeClr w14:val="tx1"/>
            </w14:solidFill>
          </w14:textFill>
        </w:rPr>
        <w:t>福建教育出版社有限责任公司</w:t>
      </w:r>
    </w:p>
    <w:p w14:paraId="35933A2C">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开户行及账号：</w:t>
      </w:r>
      <w:r>
        <w:rPr>
          <w:rFonts w:hint="eastAsia" w:ascii="仿宋" w:hAnsi="仿宋" w:eastAsia="仿宋"/>
          <w:color w:val="000000" w:themeColor="text1"/>
          <w:sz w:val="32"/>
          <w:szCs w:val="32"/>
          <w:u w:val="single"/>
          <w14:textFill>
            <w14:solidFill>
              <w14:schemeClr w14:val="tx1"/>
            </w14:solidFill>
          </w14:textFill>
        </w:rPr>
        <w:t>工行鼓楼支行</w:t>
      </w:r>
      <w:r>
        <w:rPr>
          <w:rFonts w:ascii="仿宋" w:hAnsi="仿宋" w:eastAsia="仿宋"/>
          <w:color w:val="000000" w:themeColor="text1"/>
          <w:sz w:val="32"/>
          <w:szCs w:val="32"/>
          <w:u w:val="single"/>
          <w14:textFill>
            <w14:solidFill>
              <w14:schemeClr w14:val="tx1"/>
            </w14:solidFill>
          </w14:textFill>
        </w:rPr>
        <w:t xml:space="preserve">   1402023209006503862</w:t>
      </w:r>
    </w:p>
    <w:p w14:paraId="0CD4181D">
      <w:pPr>
        <w:spacing w:line="560" w:lineRule="exact"/>
        <w:ind w:firstLine="640" w:firstLineChars="200"/>
        <w:rPr>
          <w:rFonts w:hint="eastAsia" w:ascii="仿宋" w:hAnsi="仿宋" w:eastAsia="仿宋" w:cs="宋体"/>
          <w:sz w:val="32"/>
          <w:szCs w:val="32"/>
        </w:rPr>
      </w:pPr>
      <w:r>
        <w:rPr>
          <w:rFonts w:hint="eastAsia" w:ascii="仿宋" w:hAnsi="仿宋" w:eastAsia="仿宋"/>
          <w:color w:val="000000" w:themeColor="text1"/>
          <w:sz w:val="32"/>
          <w:szCs w:val="32"/>
          <w14:textFill>
            <w14:solidFill>
              <w14:schemeClr w14:val="tx1"/>
            </w14:solidFill>
          </w14:textFill>
        </w:rPr>
        <w:t>第四，</w:t>
      </w:r>
      <w:r>
        <w:rPr>
          <w:rFonts w:hint="eastAsia" w:ascii="仿宋" w:hAnsi="仿宋" w:eastAsia="仿宋"/>
          <w:sz w:val="32"/>
          <w:szCs w:val="32"/>
        </w:rPr>
        <w:t>“本标的”招租起始价为</w:t>
      </w:r>
      <w:r>
        <w:rPr>
          <w:rFonts w:hint="eastAsia" w:ascii="宋体" w:hAnsi="宋体" w:eastAsia="宋体" w:cs="宋体"/>
          <w:sz w:val="32"/>
          <w:szCs w:val="32"/>
        </w:rPr>
        <w:t>¥</w:t>
      </w:r>
      <w:r>
        <w:rPr>
          <w:rFonts w:hint="eastAsia" w:ascii="仿宋" w:hAnsi="仿宋" w:eastAsia="仿宋" w:cs="宋体"/>
          <w:sz w:val="32"/>
          <w:szCs w:val="32"/>
          <w:lang w:val="en-US" w:eastAsia="zh-CN"/>
        </w:rPr>
        <w:t>49</w:t>
      </w:r>
      <w:r>
        <w:rPr>
          <w:rFonts w:hint="eastAsia" w:ascii="仿宋" w:hAnsi="仿宋" w:eastAsia="仿宋" w:cs="宋体"/>
          <w:sz w:val="32"/>
          <w:szCs w:val="32"/>
        </w:rPr>
        <w:t>元/</w:t>
      </w:r>
      <w:r>
        <w:rPr>
          <w:rFonts w:hint="eastAsia" w:ascii="仿宋" w:hAnsi="仿宋" w:eastAsia="仿宋"/>
          <w:sz w:val="32"/>
          <w:szCs w:val="32"/>
        </w:rPr>
        <w:t xml:space="preserve"> m</w:t>
      </w:r>
      <w:r>
        <w:rPr>
          <w:rFonts w:hint="eastAsia" w:ascii="仿宋" w:hAnsi="仿宋" w:eastAsia="仿宋"/>
          <w:sz w:val="32"/>
          <w:szCs w:val="32"/>
          <w:vertAlign w:val="superscript"/>
        </w:rPr>
        <w:t>2</w:t>
      </w:r>
      <w:r>
        <w:rPr>
          <w:rFonts w:hint="eastAsia" w:ascii="宋体" w:hAnsi="宋体" w:cs="宋体"/>
          <w:sz w:val="32"/>
          <w:szCs w:val="32"/>
        </w:rPr>
        <w:t>，</w:t>
      </w:r>
      <w:r>
        <w:rPr>
          <w:rFonts w:hint="eastAsia" w:ascii="仿宋" w:hAnsi="仿宋" w:eastAsia="仿宋" w:cs="宋体"/>
          <w:sz w:val="32"/>
          <w:szCs w:val="32"/>
        </w:rPr>
        <w:t>低于此价的投标报价函均视为废标。</w:t>
      </w:r>
    </w:p>
    <w:p w14:paraId="0CC28DDD">
      <w:pPr>
        <w:spacing w:line="56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第五，租金收取方式：押2付1。招租房屋的电费、水费、公摊水电费、停车费、垃圾管理费，物业管理费等每月度按实际使用量结算，由承租人承担。</w:t>
      </w:r>
    </w:p>
    <w:p w14:paraId="7435A735">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第六，</w:t>
      </w:r>
      <w:r>
        <w:rPr>
          <w:rFonts w:hint="eastAsia" w:ascii="仿宋" w:hAnsi="仿宋" w:eastAsia="仿宋"/>
          <w:color w:val="000000" w:themeColor="text1"/>
          <w:sz w:val="32"/>
          <w:szCs w:val="32"/>
          <w:lang w:val="en-US" w:eastAsia="zh-CN"/>
          <w14:textFill>
            <w14:solidFill>
              <w14:schemeClr w14:val="tx1"/>
            </w14:solidFill>
          </w14:textFill>
        </w:rPr>
        <w:t>中标通知后，</w:t>
      </w:r>
      <w:r>
        <w:rPr>
          <w:rFonts w:hint="eastAsia" w:ascii="仿宋" w:hAnsi="仿宋" w:eastAsia="仿宋"/>
          <w:color w:val="000000" w:themeColor="text1"/>
          <w:sz w:val="32"/>
          <w:szCs w:val="32"/>
          <w14:textFill>
            <w14:solidFill>
              <w14:schemeClr w14:val="tx1"/>
            </w14:solidFill>
          </w14:textFill>
        </w:rPr>
        <w:t>中标的承租人的保证金将自动转为承租履约押金。不足部分，由中标承租人在签订租赁合同前付清。中标承租人应于</w:t>
      </w:r>
      <w:r>
        <w:rPr>
          <w:rFonts w:hint="eastAsia" w:ascii="仿宋" w:hAnsi="仿宋" w:eastAsia="仿宋"/>
          <w:color w:val="000000" w:themeColor="text1"/>
          <w:sz w:val="32"/>
          <w:szCs w:val="32"/>
          <w:lang w:val="en-US" w:eastAsia="zh-CN"/>
          <w14:textFill>
            <w14:solidFill>
              <w14:schemeClr w14:val="tx1"/>
            </w14:solidFill>
          </w14:textFill>
        </w:rPr>
        <w:t>中标通知</w:t>
      </w:r>
      <w:r>
        <w:rPr>
          <w:rFonts w:hint="eastAsia" w:ascii="仿宋" w:hAnsi="仿宋" w:eastAsia="仿宋"/>
          <w:color w:val="000000" w:themeColor="text1"/>
          <w:sz w:val="32"/>
          <w:szCs w:val="32"/>
          <w14:textFill>
            <w14:solidFill>
              <w14:schemeClr w14:val="tx1"/>
            </w14:solidFill>
          </w14:textFill>
        </w:rPr>
        <w:t>后</w:t>
      </w:r>
      <w:r>
        <w:rPr>
          <w:rFonts w:hint="eastAsia" w:ascii="仿宋" w:hAnsi="仿宋" w:eastAsia="仿宋"/>
          <w:sz w:val="32"/>
          <w:szCs w:val="32"/>
        </w:rPr>
        <w:t>2个</w:t>
      </w:r>
      <w:r>
        <w:rPr>
          <w:rFonts w:hint="eastAsia" w:ascii="仿宋" w:hAnsi="仿宋" w:eastAsia="仿宋"/>
          <w:color w:val="000000" w:themeColor="text1"/>
          <w:sz w:val="32"/>
          <w:szCs w:val="32"/>
          <w14:textFill>
            <w14:solidFill>
              <w14:schemeClr w14:val="tx1"/>
            </w14:solidFill>
          </w14:textFill>
        </w:rPr>
        <w:t>工作日内与我公司签订租赁合同。</w:t>
      </w:r>
    </w:p>
    <w:p w14:paraId="337E4F01">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第七，中标承租人未</w:t>
      </w:r>
      <w:r>
        <w:rPr>
          <w:rFonts w:hint="eastAsia" w:ascii="仿宋" w:hAnsi="仿宋" w:eastAsia="仿宋"/>
          <w:sz w:val="32"/>
          <w:szCs w:val="32"/>
        </w:rPr>
        <w:t>在2个</w:t>
      </w:r>
      <w:r>
        <w:rPr>
          <w:rFonts w:hint="eastAsia" w:ascii="仿宋" w:hAnsi="仿宋" w:eastAsia="仿宋"/>
          <w:color w:val="000000" w:themeColor="text1"/>
          <w:sz w:val="32"/>
          <w:szCs w:val="32"/>
          <w14:textFill>
            <w14:solidFill>
              <w14:schemeClr w14:val="tx1"/>
            </w14:solidFill>
          </w14:textFill>
        </w:rPr>
        <w:t>工作日内与我公司签订租赁合同及交纳租金的，承担违约责任，即我公司有权取消其中标承租资格并没收其招租保证金。</w:t>
      </w:r>
    </w:p>
    <w:p w14:paraId="1C3F022A">
      <w:pPr>
        <w:spacing w:line="560" w:lineRule="exact"/>
        <w:ind w:firstLine="640" w:firstLineChars="200"/>
        <w:jc w:val="left"/>
        <w:rPr>
          <w:rFonts w:ascii="仿宋" w:hAnsi="仿宋" w:eastAsia="仿宋"/>
          <w:color w:val="000000" w:themeColor="text1"/>
          <w:sz w:val="32"/>
          <w:szCs w:val="32"/>
          <w14:textFill>
            <w14:solidFill>
              <w14:schemeClr w14:val="tx1"/>
            </w14:solidFill>
          </w14:textFill>
        </w:rPr>
      </w:pPr>
    </w:p>
    <w:p w14:paraId="14B125E7">
      <w:pPr>
        <w:spacing w:line="560" w:lineRule="exact"/>
        <w:ind w:right="640"/>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福建教育出版社有限责任公司 </w:t>
      </w:r>
    </w:p>
    <w:p w14:paraId="1031F126">
      <w:pPr>
        <w:wordWrap w:val="0"/>
        <w:spacing w:line="560" w:lineRule="exact"/>
        <w:ind w:right="640" w:firstLine="640" w:firstLineChars="200"/>
        <w:jc w:val="right"/>
        <w:rPr>
          <w:rFonts w:ascii="仿宋" w:hAnsi="仿宋" w:eastAsia="仿宋"/>
        </w:rPr>
      </w:pPr>
      <w:r>
        <w:rPr>
          <w:rFonts w:hint="eastAsia" w:ascii="仿宋" w:hAnsi="仿宋" w:eastAsia="仿宋"/>
          <w:color w:val="000000" w:themeColor="text1"/>
          <w:sz w:val="32"/>
          <w:szCs w:val="32"/>
          <w14:textFill>
            <w14:solidFill>
              <w14:schemeClr w14:val="tx1"/>
            </w14:solidFill>
          </w14:textFill>
        </w:rPr>
        <w:t>202</w:t>
      </w: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sz w:val="32"/>
          <w:szCs w:val="32"/>
          <w:lang w:val="en-US" w:eastAsia="zh-CN"/>
        </w:rPr>
        <w:t>21</w:t>
      </w:r>
      <w:bookmarkStart w:id="0" w:name="_GoBack"/>
      <w:bookmarkEnd w:id="0"/>
      <w:r>
        <w:rPr>
          <w:rFonts w:hint="eastAsia" w:ascii="仿宋" w:hAnsi="仿宋" w:eastAsia="仿宋"/>
          <w:color w:val="000000" w:themeColor="text1"/>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jNjkzOGEzOTA1MzFjYTI0NmU2M2VkM2I0ZTMzMDcifQ=="/>
  </w:docVars>
  <w:rsids>
    <w:rsidRoot w:val="00CF1AC4"/>
    <w:rsid w:val="000106B5"/>
    <w:rsid w:val="00010D4A"/>
    <w:rsid w:val="00031178"/>
    <w:rsid w:val="000D4B3B"/>
    <w:rsid w:val="00122260"/>
    <w:rsid w:val="00125934"/>
    <w:rsid w:val="001262E6"/>
    <w:rsid w:val="00134CF7"/>
    <w:rsid w:val="001654B3"/>
    <w:rsid w:val="001A7940"/>
    <w:rsid w:val="001A7B6A"/>
    <w:rsid w:val="001D3EC5"/>
    <w:rsid w:val="002011D6"/>
    <w:rsid w:val="002534C8"/>
    <w:rsid w:val="00265C24"/>
    <w:rsid w:val="00287B73"/>
    <w:rsid w:val="002B5C2A"/>
    <w:rsid w:val="002F5E43"/>
    <w:rsid w:val="00371E5F"/>
    <w:rsid w:val="00383BE8"/>
    <w:rsid w:val="00433A07"/>
    <w:rsid w:val="004456A0"/>
    <w:rsid w:val="00473E16"/>
    <w:rsid w:val="004A0DF2"/>
    <w:rsid w:val="005067E8"/>
    <w:rsid w:val="00510906"/>
    <w:rsid w:val="00516D5E"/>
    <w:rsid w:val="0052694E"/>
    <w:rsid w:val="0057177C"/>
    <w:rsid w:val="00591485"/>
    <w:rsid w:val="005954DF"/>
    <w:rsid w:val="00653261"/>
    <w:rsid w:val="00683212"/>
    <w:rsid w:val="00691F10"/>
    <w:rsid w:val="006C0A04"/>
    <w:rsid w:val="006C3449"/>
    <w:rsid w:val="006E134D"/>
    <w:rsid w:val="00721C80"/>
    <w:rsid w:val="0072585A"/>
    <w:rsid w:val="00746192"/>
    <w:rsid w:val="00750A0B"/>
    <w:rsid w:val="00757E0C"/>
    <w:rsid w:val="007D42F5"/>
    <w:rsid w:val="007E42EA"/>
    <w:rsid w:val="008118AD"/>
    <w:rsid w:val="0084443D"/>
    <w:rsid w:val="0085482D"/>
    <w:rsid w:val="008671F8"/>
    <w:rsid w:val="008B0C26"/>
    <w:rsid w:val="008C3B6F"/>
    <w:rsid w:val="008E33B6"/>
    <w:rsid w:val="00916F11"/>
    <w:rsid w:val="00924393"/>
    <w:rsid w:val="009317E7"/>
    <w:rsid w:val="009562DB"/>
    <w:rsid w:val="009847D8"/>
    <w:rsid w:val="009F68B4"/>
    <w:rsid w:val="00A222B8"/>
    <w:rsid w:val="00A81E83"/>
    <w:rsid w:val="00A906E8"/>
    <w:rsid w:val="00AB3FD9"/>
    <w:rsid w:val="00AB62B3"/>
    <w:rsid w:val="00AF29D3"/>
    <w:rsid w:val="00B1754C"/>
    <w:rsid w:val="00B6418D"/>
    <w:rsid w:val="00BB20A6"/>
    <w:rsid w:val="00BB389E"/>
    <w:rsid w:val="00BC5B41"/>
    <w:rsid w:val="00C03CEF"/>
    <w:rsid w:val="00C25BC0"/>
    <w:rsid w:val="00C50AF0"/>
    <w:rsid w:val="00CC47F2"/>
    <w:rsid w:val="00CE5102"/>
    <w:rsid w:val="00CF1AC4"/>
    <w:rsid w:val="00D06975"/>
    <w:rsid w:val="00D62090"/>
    <w:rsid w:val="00D806C7"/>
    <w:rsid w:val="00D82445"/>
    <w:rsid w:val="00DA50E6"/>
    <w:rsid w:val="00E208F4"/>
    <w:rsid w:val="00E458A8"/>
    <w:rsid w:val="00E65E59"/>
    <w:rsid w:val="00E832C3"/>
    <w:rsid w:val="00EB077E"/>
    <w:rsid w:val="00EE4BDD"/>
    <w:rsid w:val="00EE5AB9"/>
    <w:rsid w:val="00F74F62"/>
    <w:rsid w:val="00F92B80"/>
    <w:rsid w:val="00FA26CC"/>
    <w:rsid w:val="00FA4281"/>
    <w:rsid w:val="00FA604C"/>
    <w:rsid w:val="00FB1E01"/>
    <w:rsid w:val="00FD3BBC"/>
    <w:rsid w:val="14F30C3E"/>
    <w:rsid w:val="1F1E648F"/>
    <w:rsid w:val="292B48C7"/>
    <w:rsid w:val="2DF43AAF"/>
    <w:rsid w:val="548651BB"/>
    <w:rsid w:val="5C4C0F7D"/>
    <w:rsid w:val="767E2E71"/>
    <w:rsid w:val="78680E1B"/>
    <w:rsid w:val="79116349"/>
    <w:rsid w:val="7F9754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1000</Words>
  <Characters>1035</Characters>
  <Lines>9</Lines>
  <Paragraphs>2</Paragraphs>
  <TotalTime>11</TotalTime>
  <ScaleCrop>false</ScaleCrop>
  <LinksUpToDate>false</LinksUpToDate>
  <CharactersWithSpaces>1048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2018-01-22T12:00:00Z</dcterms:created>
  <dc:creator>FEP</dc:creator>
  <cp:lastModifiedBy>Lenovo</cp:lastModifiedBy>
  <cp:lastPrinted>2024-02-26T02:04:00Z</cp:lastPrinted>
  <dcterms:modified xsi:type="dcterms:W3CDTF">2025-01-21T00:42:08Z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A6ECE0F4B8B940F4836CBB023DF1CAC5_13</vt:lpwstr>
  </property>
  <property fmtid="{D5CDD505-2E9C-101B-9397-08002B2CF9AE}" pid="4" name="KSOTemplateDocerSaveRecord">
    <vt:lpwstr>eyJoZGlkIjoiZWRjNjkzOGEzOTA1MzFjYTI0NmU2M2VkM2I0ZTMzMDcifQ==</vt:lpwstr>
  </property>
</Properties>
</file>